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BDFA" w14:textId="7EA71108" w:rsidR="00C97C99" w:rsidRPr="00C97C99" w:rsidRDefault="00C97C99" w:rsidP="00C97C99">
      <w:pPr>
        <w:autoSpaceDE w:val="0"/>
        <w:autoSpaceDN w:val="0"/>
        <w:adjustRightInd w:val="0"/>
        <w:jc w:val="right"/>
        <w:rPr>
          <w:rFonts w:ascii="Calibri" w:hAnsi="Calibri" w:cs="Tahoma"/>
          <w:i/>
          <w:iCs/>
          <w:sz w:val="22"/>
          <w:szCs w:val="22"/>
        </w:rPr>
      </w:pPr>
      <w:r w:rsidRPr="00C97C99">
        <w:rPr>
          <w:rFonts w:ascii="Calibri" w:hAnsi="Calibri" w:cs="Tahoma"/>
          <w:i/>
          <w:iCs/>
          <w:sz w:val="22"/>
          <w:szCs w:val="22"/>
        </w:rPr>
        <w:t>Approved April 30, 2021</w:t>
      </w:r>
    </w:p>
    <w:p w14:paraId="6A454AAD" w14:textId="77777777" w:rsidR="00C97C99" w:rsidRDefault="00C97C99" w:rsidP="00496F53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sz w:val="22"/>
          <w:szCs w:val="22"/>
        </w:rPr>
      </w:pPr>
    </w:p>
    <w:p w14:paraId="12A73044" w14:textId="1A626C05" w:rsidR="00496F53" w:rsidRPr="008044FE" w:rsidRDefault="00496F53" w:rsidP="00496F53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sz w:val="22"/>
          <w:szCs w:val="22"/>
        </w:rPr>
      </w:pPr>
      <w:r w:rsidRPr="008044FE">
        <w:rPr>
          <w:rFonts w:ascii="Calibri" w:hAnsi="Calibri" w:cs="Tahoma"/>
          <w:b/>
          <w:bCs/>
          <w:sz w:val="22"/>
          <w:szCs w:val="22"/>
        </w:rPr>
        <w:t>Procedures for special election</w:t>
      </w:r>
    </w:p>
    <w:p w14:paraId="6A73E673" w14:textId="7B5CC88D" w:rsidR="00496F53" w:rsidRPr="008044FE" w:rsidRDefault="00496F53" w:rsidP="00496F5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14:paraId="3186D650" w14:textId="319ACACA" w:rsidR="00496F53" w:rsidRPr="008044FE" w:rsidRDefault="00496F53" w:rsidP="00496F5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8044FE">
        <w:rPr>
          <w:rFonts w:ascii="Calibri" w:hAnsi="Calibri" w:cs="Tahoma"/>
          <w:sz w:val="22"/>
          <w:szCs w:val="22"/>
        </w:rPr>
        <w:t xml:space="preserve">If an ACBS Board member is unwilling or unable to complete their term of office, a special election must be held if at least 6 months of their term remains.  The procedures for this election (assuming that it </w:t>
      </w:r>
      <w:r w:rsidR="00C97C99" w:rsidRPr="008044FE">
        <w:rPr>
          <w:rFonts w:ascii="Calibri" w:hAnsi="Calibri" w:cs="Tahoma"/>
          <w:sz w:val="22"/>
          <w:szCs w:val="22"/>
        </w:rPr>
        <w:t>cannot</w:t>
      </w:r>
      <w:r w:rsidRPr="008044FE">
        <w:rPr>
          <w:rFonts w:ascii="Calibri" w:hAnsi="Calibri" w:cs="Tahoma"/>
          <w:sz w:val="22"/>
          <w:szCs w:val="22"/>
        </w:rPr>
        <w:t xml:space="preserve"> be practically held at the same time as the ACBS annual election for Board members) are as follows:</w:t>
      </w:r>
    </w:p>
    <w:p w14:paraId="3402F2A3" w14:textId="702328F6" w:rsidR="00496F53" w:rsidRPr="008044FE" w:rsidRDefault="00496F53" w:rsidP="00496F5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14:paraId="0FE745BA" w14:textId="689BE018" w:rsidR="00496F53" w:rsidRPr="00144AC6" w:rsidRDefault="00496F53" w:rsidP="00496F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044FE">
        <w:rPr>
          <w:rFonts w:ascii="Calibri" w:hAnsi="Calibri" w:cs="Tahoma"/>
          <w:sz w:val="22"/>
          <w:szCs w:val="22"/>
        </w:rPr>
        <w:t xml:space="preserve">Upon acceptance of resignation or a vote of the ACBS Board that a current Board member is unable to </w:t>
      </w:r>
      <w:r w:rsidRPr="00144AC6">
        <w:rPr>
          <w:rFonts w:ascii="Calibri" w:hAnsi="Calibri" w:cs="Calibri"/>
          <w:sz w:val="22"/>
          <w:szCs w:val="22"/>
        </w:rPr>
        <w:t>fulfill their duties, a call for nominations will be sent out to the ACBS membership.  This email/online nomination period will be open for 10 days.  This process will only consider self-nominations for the sake of time/expediency of this special election</w:t>
      </w:r>
      <w:r w:rsidR="008044FE" w:rsidRPr="00144AC6">
        <w:rPr>
          <w:rFonts w:ascii="Calibri" w:hAnsi="Calibri" w:cs="Calibri"/>
          <w:sz w:val="22"/>
          <w:szCs w:val="22"/>
        </w:rPr>
        <w:t xml:space="preserve">, and complete information will be required to be submitted by the deadline, </w:t>
      </w:r>
      <w:proofErr w:type="gramStart"/>
      <w:r w:rsidR="008044FE" w:rsidRPr="00144AC6">
        <w:rPr>
          <w:rFonts w:ascii="Calibri" w:hAnsi="Calibri" w:cs="Calibri"/>
          <w:sz w:val="22"/>
          <w:szCs w:val="22"/>
        </w:rPr>
        <w:t>in order to</w:t>
      </w:r>
      <w:proofErr w:type="gramEnd"/>
      <w:r w:rsidR="008044FE" w:rsidRPr="00144AC6">
        <w:rPr>
          <w:rFonts w:ascii="Calibri" w:hAnsi="Calibri" w:cs="Calibri"/>
          <w:sz w:val="22"/>
          <w:szCs w:val="22"/>
        </w:rPr>
        <w:t xml:space="preserve"> be considered</w:t>
      </w:r>
      <w:r w:rsidRPr="00144AC6">
        <w:rPr>
          <w:rFonts w:ascii="Calibri" w:hAnsi="Calibri" w:cs="Calibri"/>
          <w:sz w:val="22"/>
          <w:szCs w:val="22"/>
        </w:rPr>
        <w:t>.</w:t>
      </w:r>
    </w:p>
    <w:p w14:paraId="3EF0ED4F" w14:textId="38C7A344" w:rsidR="008044FE" w:rsidRPr="00144AC6" w:rsidRDefault="002B4191" w:rsidP="00496F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hyperlink r:id="rId5" w:history="1">
        <w:r w:rsidR="008044FE" w:rsidRPr="00144AC6">
          <w:rPr>
            <w:rStyle w:val="Hyperlink"/>
            <w:rFonts w:ascii="Calibri" w:hAnsi="Calibri" w:cs="Calibri"/>
            <w:sz w:val="22"/>
            <w:szCs w:val="22"/>
          </w:rPr>
          <w:t>https://contextualscience.org/webform/acbs_board_member_candidate_information_submission_special_election</w:t>
        </w:r>
      </w:hyperlink>
    </w:p>
    <w:p w14:paraId="2754152D" w14:textId="32CB573A" w:rsidR="008044FE" w:rsidRPr="00144AC6" w:rsidRDefault="008044FE" w:rsidP="00496F5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DDE0D2F" w14:textId="74F8F233" w:rsidR="008044FE" w:rsidRPr="008044FE" w:rsidRDefault="008044FE" w:rsidP="00496F5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144AC6">
        <w:rPr>
          <w:rFonts w:ascii="Calibri" w:hAnsi="Calibri" w:cs="Calibri"/>
          <w:sz w:val="22"/>
          <w:szCs w:val="22"/>
        </w:rPr>
        <w:t>Eligible nominee information will be shared with the Election Committee who will discuss the candidates</w:t>
      </w:r>
      <w:r w:rsidR="00144AC6" w:rsidRPr="00144AC6">
        <w:rPr>
          <w:rFonts w:ascii="Calibri" w:hAnsi="Calibri" w:cs="Calibri"/>
          <w:sz w:val="22"/>
          <w:szCs w:val="22"/>
        </w:rPr>
        <w:t xml:space="preserve"> (most likely via a time limited email discussion)</w:t>
      </w:r>
      <w:r w:rsidRPr="00144AC6">
        <w:rPr>
          <w:rFonts w:ascii="Calibri" w:hAnsi="Calibri" w:cs="Calibri"/>
          <w:sz w:val="22"/>
          <w:szCs w:val="22"/>
        </w:rPr>
        <w:t>, then determine the slate of candidates to appear on the ballot for election by ACBS members.  (The Election Committee consists of the ACBS Executive Committee and a chair from the DEI Committee, Training Committee, DN Committee, and Membership Committee</w:t>
      </w:r>
      <w:r w:rsidRPr="008044FE">
        <w:rPr>
          <w:rFonts w:ascii="Calibri" w:hAnsi="Calibri" w:cs="Tahoma"/>
          <w:sz w:val="22"/>
          <w:szCs w:val="22"/>
        </w:rPr>
        <w:t>.)</w:t>
      </w:r>
    </w:p>
    <w:p w14:paraId="1A64728F" w14:textId="1A8B8ECD" w:rsidR="008044FE" w:rsidRPr="008044FE" w:rsidRDefault="008044FE" w:rsidP="00496F5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14:paraId="04A71FBF" w14:textId="3F584159" w:rsidR="00C504F0" w:rsidRPr="008044FE" w:rsidRDefault="008044FE" w:rsidP="00496F5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8044FE">
        <w:rPr>
          <w:rFonts w:ascii="Calibri" w:hAnsi="Calibri" w:cs="Tahoma"/>
          <w:sz w:val="22"/>
          <w:szCs w:val="22"/>
        </w:rPr>
        <w:t>Candidate b</w:t>
      </w:r>
      <w:r w:rsidR="00C504F0" w:rsidRPr="008044FE">
        <w:rPr>
          <w:rFonts w:ascii="Calibri" w:hAnsi="Calibri" w:cs="Tahoma"/>
          <w:sz w:val="22"/>
          <w:szCs w:val="22"/>
        </w:rPr>
        <w:t>io and platform</w:t>
      </w:r>
      <w:r w:rsidRPr="008044FE">
        <w:rPr>
          <w:rFonts w:ascii="Calibri" w:hAnsi="Calibri" w:cs="Tahoma"/>
          <w:sz w:val="22"/>
          <w:szCs w:val="22"/>
        </w:rPr>
        <w:t xml:space="preserve"> statements will be made available to ACBS members and online voting will be open for 10 days.</w:t>
      </w:r>
    </w:p>
    <w:p w14:paraId="37CFD39E" w14:textId="3AF61789" w:rsidR="008044FE" w:rsidRPr="008044FE" w:rsidRDefault="008044FE" w:rsidP="00496F5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14:paraId="620FDD5A" w14:textId="5A2813C9" w:rsidR="008044FE" w:rsidRPr="008044FE" w:rsidRDefault="008044FE" w:rsidP="008044FE">
      <w:pPr>
        <w:rPr>
          <w:rFonts w:ascii="Calibri" w:hAnsi="Calibri" w:cs="Tahoma"/>
          <w:sz w:val="22"/>
          <w:szCs w:val="22"/>
        </w:rPr>
      </w:pPr>
      <w:r w:rsidRPr="008044FE">
        <w:rPr>
          <w:rFonts w:ascii="Calibri" w:hAnsi="Calibri" w:cs="Tahoma"/>
          <w:sz w:val="22"/>
          <w:szCs w:val="22"/>
        </w:rPr>
        <w:t xml:space="preserve">Members can only be elected with </w:t>
      </w:r>
      <w:proofErr w:type="gramStart"/>
      <w:r w:rsidRPr="008044FE">
        <w:rPr>
          <w:rFonts w:ascii="Calibri" w:hAnsi="Calibri" w:cs="Tahoma"/>
          <w:sz w:val="22"/>
          <w:szCs w:val="22"/>
        </w:rPr>
        <w:t>a majority of</w:t>
      </w:r>
      <w:proofErr w:type="gramEnd"/>
      <w:r w:rsidRPr="008044FE">
        <w:rPr>
          <w:rFonts w:ascii="Calibri" w:hAnsi="Calibri" w:cs="Tahoma"/>
          <w:sz w:val="22"/>
          <w:szCs w:val="22"/>
        </w:rPr>
        <w:t xml:space="preserve"> the votes cast.</w:t>
      </w:r>
    </w:p>
    <w:p w14:paraId="34591FDC" w14:textId="77777777" w:rsidR="008044FE" w:rsidRPr="008044FE" w:rsidRDefault="008044FE" w:rsidP="008044FE">
      <w:pPr>
        <w:rPr>
          <w:rFonts w:ascii="Calibri" w:hAnsi="Calibri" w:cs="Tahoma"/>
          <w:sz w:val="22"/>
          <w:szCs w:val="22"/>
        </w:rPr>
      </w:pPr>
    </w:p>
    <w:p w14:paraId="15ABB0B2" w14:textId="3BFAC9AD" w:rsidR="008044FE" w:rsidRPr="008044FE" w:rsidRDefault="008044FE" w:rsidP="008044FE">
      <w:pPr>
        <w:rPr>
          <w:rFonts w:ascii="Calibri" w:hAnsi="Calibri" w:cs="Tahoma"/>
          <w:sz w:val="22"/>
          <w:szCs w:val="22"/>
        </w:rPr>
      </w:pPr>
      <w:r w:rsidRPr="008044FE">
        <w:rPr>
          <w:rFonts w:ascii="Calibri" w:hAnsi="Calibri" w:cs="Tahoma"/>
          <w:sz w:val="22"/>
          <w:szCs w:val="22"/>
        </w:rPr>
        <w:t>At the conclusion of the Balloting, those elected and those not</w:t>
      </w:r>
      <w:r w:rsidR="00C65568">
        <w:rPr>
          <w:rFonts w:ascii="Calibri" w:hAnsi="Calibri" w:cs="Tahoma"/>
          <w:sz w:val="22"/>
          <w:szCs w:val="22"/>
        </w:rPr>
        <w:t>,</w:t>
      </w:r>
      <w:r w:rsidRPr="008044FE">
        <w:rPr>
          <w:rFonts w:ascii="Calibri" w:hAnsi="Calibri" w:cs="Tahoma"/>
          <w:sz w:val="22"/>
          <w:szCs w:val="22"/>
        </w:rPr>
        <w:t xml:space="preserve"> will be notified, followed by an announcement to ACBS members.</w:t>
      </w:r>
    </w:p>
    <w:sectPr w:rsidR="008044FE" w:rsidRPr="008044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3706"/>
    <w:multiLevelType w:val="hybridMultilevel"/>
    <w:tmpl w:val="FE28F88A"/>
    <w:lvl w:ilvl="0" w:tplc="E73C67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E6B26"/>
    <w:multiLevelType w:val="multilevel"/>
    <w:tmpl w:val="CFB0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53"/>
    <w:rsid w:val="00144AC6"/>
    <w:rsid w:val="002B4191"/>
    <w:rsid w:val="00496F53"/>
    <w:rsid w:val="008044FE"/>
    <w:rsid w:val="00C504F0"/>
    <w:rsid w:val="00C65568"/>
    <w:rsid w:val="00C97C99"/>
    <w:rsid w:val="00FA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FE793"/>
  <w15:chartTrackingRefBased/>
  <w15:docId w15:val="{04C83F70-5EBB-4AF1-82D8-D7E6A9E7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6F5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textualscience.org/webform/acbs_board_member_candidate_information_submission_special_ele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Rodrigues</dc:creator>
  <cp:keywords/>
  <dc:description/>
  <cp:lastModifiedBy>Emily Rodrigues</cp:lastModifiedBy>
  <cp:revision>6</cp:revision>
  <dcterms:created xsi:type="dcterms:W3CDTF">2021-04-13T19:45:00Z</dcterms:created>
  <dcterms:modified xsi:type="dcterms:W3CDTF">2021-04-30T14:52:00Z</dcterms:modified>
</cp:coreProperties>
</file>